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38" w:rsidRPr="0031467C" w:rsidRDefault="00781D38" w:rsidP="00781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7C">
        <w:rPr>
          <w:rFonts w:ascii="Times New Roman" w:hAnsi="Times New Roman" w:cs="Times New Roman"/>
          <w:b/>
          <w:sz w:val="28"/>
          <w:szCs w:val="28"/>
        </w:rPr>
        <w:t>Методика исследования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>Вводное пояснение: дл</w:t>
      </w:r>
      <w:r w:rsidR="009F07CD" w:rsidRPr="0031467C">
        <w:rPr>
          <w:rFonts w:ascii="Times New Roman" w:hAnsi="Times New Roman" w:cs="Times New Roman"/>
          <w:sz w:val="28"/>
          <w:szCs w:val="28"/>
        </w:rPr>
        <w:t xml:space="preserve">я изучения  и сравнения действия разных веществ </w:t>
      </w:r>
      <w:r w:rsidRPr="0031467C">
        <w:rPr>
          <w:rFonts w:ascii="Times New Roman" w:hAnsi="Times New Roman" w:cs="Times New Roman"/>
          <w:sz w:val="28"/>
          <w:szCs w:val="28"/>
        </w:rPr>
        <w:t>на ск</w:t>
      </w:r>
      <w:r w:rsidR="009F07CD" w:rsidRPr="0031467C">
        <w:rPr>
          <w:rFonts w:ascii="Times New Roman" w:hAnsi="Times New Roman" w:cs="Times New Roman"/>
          <w:sz w:val="28"/>
          <w:szCs w:val="28"/>
        </w:rPr>
        <w:t xml:space="preserve">орость  прорастания семян кресс-салата </w:t>
      </w:r>
      <w:r w:rsidRPr="0031467C">
        <w:rPr>
          <w:rFonts w:ascii="Times New Roman" w:hAnsi="Times New Roman" w:cs="Times New Roman"/>
          <w:sz w:val="28"/>
          <w:szCs w:val="28"/>
        </w:rPr>
        <w:t xml:space="preserve">  и их дальнейший рост нами были заложены опыт: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 xml:space="preserve">Опыт №1. Исследуется материал, обработанный </w:t>
      </w:r>
      <w:r w:rsidR="009F07CD" w:rsidRPr="0031467C">
        <w:rPr>
          <w:rFonts w:ascii="Times New Roman" w:hAnsi="Times New Roman" w:cs="Times New Roman"/>
          <w:sz w:val="28"/>
          <w:szCs w:val="28"/>
        </w:rPr>
        <w:t>этиловым спиртом</w:t>
      </w:r>
      <w:r w:rsidRPr="0031467C">
        <w:rPr>
          <w:rFonts w:ascii="Times New Roman" w:hAnsi="Times New Roman" w:cs="Times New Roman"/>
          <w:sz w:val="28"/>
          <w:szCs w:val="28"/>
        </w:rPr>
        <w:t>».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 xml:space="preserve">Опыт №2. Исследуется материал, обработанный  </w:t>
      </w:r>
      <w:r w:rsidR="009F07CD" w:rsidRPr="0031467C">
        <w:rPr>
          <w:rFonts w:ascii="Times New Roman" w:hAnsi="Times New Roman" w:cs="Times New Roman"/>
          <w:sz w:val="28"/>
          <w:szCs w:val="28"/>
        </w:rPr>
        <w:t>вытяжкой из кириешек</w:t>
      </w:r>
    </w:p>
    <w:p w:rsidR="00781D38" w:rsidRDefault="00960F90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№4</w:t>
      </w:r>
      <w:r w:rsidR="00781D38" w:rsidRPr="0031467C">
        <w:rPr>
          <w:rFonts w:ascii="Times New Roman" w:hAnsi="Times New Roman" w:cs="Times New Roman"/>
          <w:sz w:val="28"/>
          <w:szCs w:val="28"/>
        </w:rPr>
        <w:t>. Это контрольный опыт, исследуемый материал, замоченный в воде.</w:t>
      </w:r>
    </w:p>
    <w:p w:rsidR="00960F90" w:rsidRPr="0031467C" w:rsidRDefault="00960F90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№3. Исследуется материал, обработанный альдегидом.</w:t>
      </w:r>
    </w:p>
    <w:p w:rsidR="00781D38" w:rsidRPr="0031467C" w:rsidRDefault="00781D38" w:rsidP="00781D38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 xml:space="preserve">Материал и оборудование: семена </w:t>
      </w:r>
      <w:r w:rsidR="009F07CD" w:rsidRPr="0031467C">
        <w:rPr>
          <w:rFonts w:ascii="Times New Roman" w:hAnsi="Times New Roman" w:cs="Times New Roman"/>
          <w:sz w:val="28"/>
          <w:szCs w:val="28"/>
        </w:rPr>
        <w:t>салата</w:t>
      </w:r>
      <w:r w:rsidRPr="0031467C">
        <w:rPr>
          <w:rFonts w:ascii="Times New Roman" w:hAnsi="Times New Roman" w:cs="Times New Roman"/>
          <w:sz w:val="28"/>
          <w:szCs w:val="28"/>
        </w:rPr>
        <w:t xml:space="preserve">– </w:t>
      </w:r>
      <w:r w:rsidR="00C1045A" w:rsidRPr="00C1045A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31467C">
        <w:rPr>
          <w:rFonts w:ascii="Times New Roman" w:hAnsi="Times New Roman" w:cs="Times New Roman"/>
          <w:sz w:val="28"/>
          <w:szCs w:val="28"/>
        </w:rPr>
        <w:t>шт, чашки Петри, этиловый спирт,</w:t>
      </w:r>
      <w:r w:rsidR="009F07CD" w:rsidRPr="0031467C">
        <w:rPr>
          <w:rFonts w:ascii="Times New Roman" w:hAnsi="Times New Roman" w:cs="Times New Roman"/>
          <w:sz w:val="28"/>
          <w:szCs w:val="28"/>
        </w:rPr>
        <w:t xml:space="preserve"> вытяжка из кириешек</w:t>
      </w:r>
      <w:r w:rsidRPr="0031467C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781D38" w:rsidRPr="0031467C" w:rsidRDefault="00781D38" w:rsidP="00781D38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67C">
        <w:rPr>
          <w:rFonts w:ascii="Times New Roman" w:hAnsi="Times New Roman" w:cs="Times New Roman"/>
          <w:b/>
          <w:sz w:val="28"/>
          <w:szCs w:val="28"/>
        </w:rPr>
        <w:t>Порядок работы: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 xml:space="preserve">Мы отсчитали по </w:t>
      </w:r>
      <w:r w:rsidR="009F07CD" w:rsidRPr="0031467C">
        <w:rPr>
          <w:rFonts w:ascii="Times New Roman" w:hAnsi="Times New Roman" w:cs="Times New Roman"/>
          <w:sz w:val="28"/>
          <w:szCs w:val="28"/>
        </w:rPr>
        <w:t xml:space="preserve">20 </w:t>
      </w:r>
      <w:r w:rsidRPr="0031467C">
        <w:rPr>
          <w:rFonts w:ascii="Times New Roman" w:hAnsi="Times New Roman" w:cs="Times New Roman"/>
          <w:sz w:val="28"/>
          <w:szCs w:val="28"/>
        </w:rPr>
        <w:t xml:space="preserve">шт семян  </w:t>
      </w:r>
      <w:r w:rsidR="009F07CD" w:rsidRPr="0031467C">
        <w:rPr>
          <w:rFonts w:ascii="Times New Roman" w:hAnsi="Times New Roman" w:cs="Times New Roman"/>
          <w:sz w:val="28"/>
          <w:szCs w:val="28"/>
        </w:rPr>
        <w:t>салата</w:t>
      </w:r>
      <w:r w:rsidRPr="0031467C">
        <w:rPr>
          <w:rFonts w:ascii="Times New Roman" w:hAnsi="Times New Roman" w:cs="Times New Roman"/>
          <w:sz w:val="28"/>
          <w:szCs w:val="28"/>
        </w:rPr>
        <w:t xml:space="preserve">. Обработали чашки Петри раствором этилового спирта, для того, чтобы избавиться от спор плесневых грибов. Поместили в чашки Петри фильтровальную бумагу, которую смочили разведёнными по инструкции </w:t>
      </w:r>
      <w:r w:rsidR="009F07CD" w:rsidRPr="0031467C">
        <w:rPr>
          <w:rFonts w:ascii="Times New Roman" w:hAnsi="Times New Roman" w:cs="Times New Roman"/>
          <w:sz w:val="28"/>
          <w:szCs w:val="28"/>
        </w:rPr>
        <w:t>веществами</w:t>
      </w:r>
      <w:r w:rsidRPr="0031467C">
        <w:rPr>
          <w:rFonts w:ascii="Times New Roman" w:hAnsi="Times New Roman" w:cs="Times New Roman"/>
          <w:sz w:val="28"/>
          <w:szCs w:val="28"/>
        </w:rPr>
        <w:t xml:space="preserve"> и просто чистой  водой, разложили семена </w:t>
      </w:r>
      <w:r w:rsidR="009F07CD" w:rsidRPr="0031467C">
        <w:rPr>
          <w:rFonts w:ascii="Times New Roman" w:hAnsi="Times New Roman" w:cs="Times New Roman"/>
          <w:sz w:val="28"/>
          <w:szCs w:val="28"/>
        </w:rPr>
        <w:t>салата</w:t>
      </w:r>
      <w:r w:rsidRPr="0031467C">
        <w:rPr>
          <w:rFonts w:ascii="Times New Roman" w:hAnsi="Times New Roman" w:cs="Times New Roman"/>
          <w:sz w:val="28"/>
          <w:szCs w:val="28"/>
        </w:rPr>
        <w:t xml:space="preserve"> и накрыли бумагой. </w:t>
      </w:r>
    </w:p>
    <w:p w:rsidR="00781D38" w:rsidRPr="0031467C" w:rsidRDefault="00781D38" w:rsidP="00960F9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Семена проращивали </w:t>
      </w:r>
      <w:r w:rsidR="00960F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темноте при температуре 20 °С.</w:t>
      </w:r>
      <w:r w:rsidRPr="003146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После окончания срока проращивания, сняли верхнюю полосу бумаги и приступили к оценке проростков. Для этого вначале подсчитали и удалили не проросшие семена (набухшие, загнившие) и ненормально развитые проростки. </w:t>
      </w: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Процент гибели растений в пробе вычислили по формуле: </w:t>
      </w: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           р = </w:t>
      </w: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δ</m:t>
            </m:r>
            <m:r>
              <m:rPr>
                <m:sty m:val="p"/>
              </m:rPr>
              <w:rPr>
                <w:rFonts w:ascii="Times New Roman" w:hAnsi="Cambria Math" w:cs="Times New Roman"/>
                <w:color w:val="000000" w:themeColor="text1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100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α</m:t>
            </m:r>
          </m:den>
        </m:f>
      </m:oMath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1D38" w:rsidRPr="0031467C" w:rsidRDefault="00781D38" w:rsidP="00781D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δ— число растений, не давших отрастание, </w:t>
      </w:r>
    </w:p>
    <w:p w:rsidR="008272BA" w:rsidRPr="00615DAC" w:rsidRDefault="00781D38" w:rsidP="00615D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>α – общее число растений в пробе.</w:t>
      </w:r>
    </w:p>
    <w:p w:rsidR="0031467C" w:rsidRPr="0031467C" w:rsidRDefault="0031467C">
      <w:pPr>
        <w:rPr>
          <w:rFonts w:ascii="Times New Roman" w:hAnsi="Times New Roman" w:cs="Times New Roman"/>
          <w:sz w:val="28"/>
          <w:szCs w:val="28"/>
        </w:rPr>
      </w:pPr>
    </w:p>
    <w:p w:rsidR="0031467C" w:rsidRPr="0031467C" w:rsidRDefault="0031467C" w:rsidP="00960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>Ход работы</w:t>
      </w:r>
    </w:p>
    <w:p w:rsidR="0031467C" w:rsidRPr="0031467C" w:rsidRDefault="0031467C" w:rsidP="0031467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>Посчитайте количество погибших и загнивших семян. Высчитайте процент гибели по формуле</w:t>
      </w:r>
    </w:p>
    <w:p w:rsidR="0031467C" w:rsidRPr="0031467C" w:rsidRDefault="0031467C" w:rsidP="0031467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1467C" w:rsidRPr="0031467C" w:rsidRDefault="0031467C" w:rsidP="003146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Процент гибели растений в пробе вычислили по формуле: </w:t>
      </w:r>
    </w:p>
    <w:p w:rsidR="0031467C" w:rsidRPr="0031467C" w:rsidRDefault="0031467C" w:rsidP="003146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           р = </w:t>
      </w: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δ</m:t>
            </m:r>
            <m:r>
              <m:rPr>
                <m:sty m:val="p"/>
              </m:rPr>
              <w:rPr>
                <w:rFonts w:ascii="Times New Roman" w:hAnsi="Cambria Math" w:cs="Times New Roman"/>
                <w:color w:val="000000" w:themeColor="text1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100</m:t>
            </m:r>
          </m:num>
          <m:den>
            <m:r>
              <m:rPr>
                <m:nor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α</m:t>
            </m:r>
          </m:den>
        </m:f>
      </m:oMath>
    </w:p>
    <w:p w:rsidR="0031467C" w:rsidRPr="0031467C" w:rsidRDefault="0031467C" w:rsidP="003146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467C" w:rsidRPr="0031467C" w:rsidRDefault="0031467C" w:rsidP="003146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δ— число растений, не давших отрастание, </w:t>
      </w:r>
    </w:p>
    <w:p w:rsidR="0031467C" w:rsidRPr="0031467C" w:rsidRDefault="0031467C" w:rsidP="003146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7C">
        <w:rPr>
          <w:rFonts w:ascii="Times New Roman" w:hAnsi="Times New Roman" w:cs="Times New Roman"/>
          <w:color w:val="000000" w:themeColor="text1"/>
          <w:sz w:val="28"/>
          <w:szCs w:val="28"/>
        </w:rPr>
        <w:t>α – общее число растений в пробе.</w:t>
      </w:r>
    </w:p>
    <w:p w:rsidR="0031467C" w:rsidRPr="0031467C" w:rsidRDefault="0031467C" w:rsidP="0031467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1467C" w:rsidRPr="0031467C" w:rsidRDefault="0031467C" w:rsidP="0031467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467C">
        <w:rPr>
          <w:rFonts w:ascii="Times New Roman" w:hAnsi="Times New Roman" w:cs="Times New Roman"/>
          <w:sz w:val="28"/>
          <w:szCs w:val="28"/>
        </w:rPr>
        <w:t>Объясните результат.</w:t>
      </w:r>
    </w:p>
    <w:sectPr w:rsidR="0031467C" w:rsidRPr="0031467C" w:rsidSect="00615DA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7E20"/>
    <w:multiLevelType w:val="hybridMultilevel"/>
    <w:tmpl w:val="4BBA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781D38"/>
    <w:rsid w:val="0031467C"/>
    <w:rsid w:val="00464F48"/>
    <w:rsid w:val="005D7571"/>
    <w:rsid w:val="00615DAC"/>
    <w:rsid w:val="00781D38"/>
    <w:rsid w:val="008272BA"/>
    <w:rsid w:val="00960F90"/>
    <w:rsid w:val="009F07CD"/>
    <w:rsid w:val="00A33214"/>
    <w:rsid w:val="00C1045A"/>
    <w:rsid w:val="00C46C0C"/>
    <w:rsid w:val="00D3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D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D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46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cp:lastPrinted>2018-12-09T07:55:00Z</cp:lastPrinted>
  <dcterms:created xsi:type="dcterms:W3CDTF">2018-11-08T16:19:00Z</dcterms:created>
  <dcterms:modified xsi:type="dcterms:W3CDTF">2019-01-23T04:42:00Z</dcterms:modified>
</cp:coreProperties>
</file>